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5662B" w14:textId="5C146CBA" w:rsidR="009D6F73" w:rsidRPr="0063731C" w:rsidRDefault="009D6F73" w:rsidP="0063731C">
      <w:pPr>
        <w:pStyle w:val="GenummerdHoofdstuk"/>
        <w:numPr>
          <w:ilvl w:val="0"/>
          <w:numId w:val="0"/>
        </w:numPr>
        <w:spacing w:after="0" w:line="240" w:lineRule="auto"/>
        <w:rPr>
          <w:rFonts w:ascii="Aptos" w:hAnsi="Aptos"/>
          <w:b/>
          <w:bCs/>
          <w:szCs w:val="24"/>
        </w:rPr>
      </w:pPr>
      <w:bookmarkStart w:id="0" w:name="_Toc16602695"/>
      <w:bookmarkStart w:id="1" w:name="_Toc499559775"/>
      <w:bookmarkStart w:id="2" w:name="_Toc506802719"/>
      <w:r w:rsidRPr="0063731C">
        <w:rPr>
          <w:rFonts w:ascii="Aptos" w:hAnsi="Aptos"/>
          <w:b/>
          <w:bCs/>
          <w:szCs w:val="24"/>
        </w:rPr>
        <w:t xml:space="preserve">Bijlage </w:t>
      </w:r>
      <w:r w:rsidR="00C86F35">
        <w:rPr>
          <w:rFonts w:ascii="Aptos" w:hAnsi="Aptos"/>
          <w:b/>
          <w:bCs/>
          <w:szCs w:val="24"/>
        </w:rPr>
        <w:t>6</w:t>
      </w:r>
      <w:r w:rsidRPr="0063731C">
        <w:rPr>
          <w:rFonts w:ascii="Aptos" w:hAnsi="Aptos"/>
          <w:b/>
          <w:bCs/>
          <w:szCs w:val="24"/>
        </w:rPr>
        <w:tab/>
        <w:t>Opgave selectiecriteri</w:t>
      </w:r>
      <w:bookmarkEnd w:id="0"/>
      <w:r w:rsidR="004E3E6D" w:rsidRPr="0063731C">
        <w:rPr>
          <w:rFonts w:ascii="Aptos" w:hAnsi="Aptos"/>
          <w:b/>
          <w:bCs/>
          <w:szCs w:val="24"/>
        </w:rPr>
        <w:t xml:space="preserve">um </w:t>
      </w:r>
      <w:r w:rsidR="00F22B6D" w:rsidRPr="0063731C">
        <w:rPr>
          <w:rFonts w:ascii="Aptos" w:hAnsi="Aptos"/>
          <w:b/>
          <w:bCs/>
          <w:szCs w:val="24"/>
        </w:rPr>
        <w:t>2</w:t>
      </w:r>
      <w:r w:rsidR="00D55DD0" w:rsidRPr="0063731C">
        <w:rPr>
          <w:rFonts w:ascii="Aptos" w:hAnsi="Aptos"/>
          <w:b/>
          <w:bCs/>
          <w:szCs w:val="24"/>
        </w:rPr>
        <w:t xml:space="preserve"> Organisatieomschrijving</w:t>
      </w:r>
    </w:p>
    <w:p w14:paraId="007D7FAE" w14:textId="77777777" w:rsidR="009D6F73" w:rsidRPr="0063731C" w:rsidRDefault="009D6F73" w:rsidP="0063731C">
      <w:pPr>
        <w:pStyle w:val="broodtekst"/>
        <w:spacing w:line="240" w:lineRule="auto"/>
        <w:rPr>
          <w:rFonts w:ascii="Aptos" w:hAnsi="Aptos"/>
          <w:szCs w:val="18"/>
        </w:rPr>
      </w:pPr>
    </w:p>
    <w:p w14:paraId="471D0E4E" w14:textId="77777777" w:rsidR="009D6F73" w:rsidRPr="0063731C" w:rsidRDefault="009D6F73" w:rsidP="0063731C">
      <w:pPr>
        <w:pStyle w:val="broodtekst"/>
        <w:spacing w:line="240" w:lineRule="auto"/>
        <w:rPr>
          <w:rFonts w:ascii="Aptos" w:hAnsi="Aptos"/>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1"/>
      </w:tblGrid>
      <w:tr w:rsidR="009D6F73" w:rsidRPr="0063731C" w14:paraId="59C7805D" w14:textId="77777777" w:rsidTr="00D96291">
        <w:tc>
          <w:tcPr>
            <w:tcW w:w="7851" w:type="dxa"/>
            <w:shd w:val="clear" w:color="auto" w:fill="auto"/>
          </w:tcPr>
          <w:p w14:paraId="6DC3EC32" w14:textId="77777777" w:rsidR="0063731C" w:rsidRPr="0063731C" w:rsidRDefault="00562B65" w:rsidP="0063731C">
            <w:pPr>
              <w:spacing w:line="240" w:lineRule="auto"/>
              <w:rPr>
                <w:rFonts w:ascii="Aptos" w:hAnsi="Aptos"/>
                <w:szCs w:val="18"/>
              </w:rPr>
            </w:pPr>
            <w:r w:rsidRPr="0063731C">
              <w:rPr>
                <w:rFonts w:ascii="Aptos" w:hAnsi="Aptos"/>
                <w:b/>
                <w:szCs w:val="18"/>
              </w:rPr>
              <w:br/>
            </w:r>
            <w:r w:rsidR="0063731C" w:rsidRPr="0063731C">
              <w:rPr>
                <w:rFonts w:ascii="Aptos" w:hAnsi="Aptos"/>
                <w:szCs w:val="18"/>
              </w:rPr>
              <w:t>Gegadigde dient een omschrijving van zijn organ</w:t>
            </w:r>
            <w:r w:rsidR="0063731C" w:rsidRPr="0063731C">
              <w:rPr>
                <w:rFonts w:ascii="Aptos" w:eastAsia="Frutiger LT Std 45 Light" w:hAnsi="Aptos"/>
                <w:szCs w:val="18"/>
                <w:lang w:eastAsia="en-US"/>
              </w:rPr>
              <w:t xml:space="preserve">isatie in te dienen. De organisatieomschrijving biedt gemeente Waterland meer inzicht in de Gegadigde als mogelijke Opdrachtnemer waarmee gemeente Waterland een langdurige samenwerking en partnerschap zal aangaan. </w:t>
            </w:r>
            <w:r w:rsidR="0063731C" w:rsidRPr="0063731C">
              <w:rPr>
                <w:rFonts w:ascii="Aptos" w:hAnsi="Aptos"/>
                <w:szCs w:val="18"/>
              </w:rPr>
              <w:t>Gegadigde beschrijft in ieder geval de volgende elementen van zijn organisatiestructuur:</w:t>
            </w:r>
          </w:p>
          <w:p w14:paraId="10491C2C" w14:textId="77777777" w:rsidR="0063731C" w:rsidRPr="0063731C" w:rsidRDefault="0063731C" w:rsidP="0063731C">
            <w:pPr>
              <w:spacing w:line="240" w:lineRule="auto"/>
              <w:rPr>
                <w:rFonts w:ascii="Aptos" w:hAnsi="Aptos"/>
                <w:szCs w:val="18"/>
              </w:rPr>
            </w:pPr>
          </w:p>
          <w:p w14:paraId="5FCA8DF0" w14:textId="77777777" w:rsidR="0063731C" w:rsidRPr="0063731C" w:rsidRDefault="0063731C" w:rsidP="0063731C">
            <w:pPr>
              <w:pStyle w:val="Lijstalinea"/>
              <w:numPr>
                <w:ilvl w:val="0"/>
                <w:numId w:val="14"/>
              </w:numPr>
              <w:spacing w:line="240" w:lineRule="auto"/>
              <w:contextualSpacing/>
              <w:rPr>
                <w:rFonts w:ascii="Aptos" w:hAnsi="Aptos"/>
                <w:szCs w:val="18"/>
              </w:rPr>
            </w:pPr>
            <w:r w:rsidRPr="0063731C">
              <w:rPr>
                <w:rFonts w:ascii="Aptos" w:hAnsi="Aptos"/>
                <w:szCs w:val="18"/>
              </w:rPr>
              <w:t xml:space="preserve">De opbouw van de organisatie en de taakverdeling binnen de organisatie van Gegadigde. Bij de beantwoording van deze vraag dient u nader in te gaan op de organisatieonderdelen en taakverdelingen die relevant zijn voor de dienstverlening die wij van u vragen, namelijk het leveren en implementeren van een digitale, moderne werkplek. </w:t>
            </w:r>
          </w:p>
          <w:p w14:paraId="78B414BD" w14:textId="77777777" w:rsidR="0063731C" w:rsidRPr="0063731C" w:rsidRDefault="0063731C" w:rsidP="0063731C">
            <w:pPr>
              <w:spacing w:line="240" w:lineRule="auto"/>
              <w:rPr>
                <w:rFonts w:ascii="Aptos" w:hAnsi="Aptos"/>
                <w:szCs w:val="18"/>
              </w:rPr>
            </w:pPr>
          </w:p>
          <w:p w14:paraId="2F8C8DB9" w14:textId="77777777" w:rsidR="0063731C" w:rsidRPr="0063731C" w:rsidRDefault="0063731C" w:rsidP="0063731C">
            <w:pPr>
              <w:spacing w:line="240" w:lineRule="auto"/>
              <w:ind w:firstLine="708"/>
              <w:rPr>
                <w:rFonts w:ascii="Aptos" w:hAnsi="Aptos"/>
                <w:szCs w:val="18"/>
              </w:rPr>
            </w:pPr>
            <w:r w:rsidRPr="0063731C">
              <w:rPr>
                <w:rFonts w:ascii="Aptos" w:hAnsi="Aptos"/>
                <w:szCs w:val="18"/>
              </w:rPr>
              <w:t xml:space="preserve">Gemeente Waterland betrekt de volgende aspecten bij de beoordeling van dit element: </w:t>
            </w:r>
          </w:p>
          <w:p w14:paraId="3E25BDCF" w14:textId="77777777" w:rsidR="0063731C" w:rsidRPr="0063731C" w:rsidRDefault="0063731C" w:rsidP="0063731C">
            <w:pPr>
              <w:pStyle w:val="Lijstalinea"/>
              <w:numPr>
                <w:ilvl w:val="0"/>
                <w:numId w:val="12"/>
              </w:numPr>
              <w:spacing w:line="240" w:lineRule="auto"/>
              <w:contextualSpacing/>
              <w:rPr>
                <w:rFonts w:ascii="Aptos" w:hAnsi="Aptos"/>
                <w:szCs w:val="18"/>
              </w:rPr>
            </w:pPr>
            <w:r w:rsidRPr="0063731C">
              <w:rPr>
                <w:rFonts w:ascii="Aptos" w:hAnsi="Aptos"/>
                <w:szCs w:val="18"/>
              </w:rPr>
              <w:t>Gemeente Waterland hecht waarde aan een marktpartij met “korte” management en operationele lijnen dicht op gemeente Waterland, die in staat is om flexibel mee te bewegen met gemeente Waterland. Gegadigde kan aantonen eerder op deze wijze te hebben gewerkt.</w:t>
            </w:r>
          </w:p>
          <w:p w14:paraId="48EF929A" w14:textId="77777777" w:rsidR="0063731C" w:rsidRPr="0063731C" w:rsidRDefault="0063731C" w:rsidP="0063731C">
            <w:pPr>
              <w:pStyle w:val="Lijstalinea"/>
              <w:numPr>
                <w:ilvl w:val="0"/>
                <w:numId w:val="12"/>
              </w:numPr>
              <w:spacing w:line="240" w:lineRule="auto"/>
              <w:contextualSpacing/>
              <w:rPr>
                <w:rFonts w:ascii="Aptos" w:hAnsi="Aptos"/>
                <w:szCs w:val="18"/>
              </w:rPr>
            </w:pPr>
            <w:r w:rsidRPr="0063731C">
              <w:rPr>
                <w:rFonts w:ascii="Aptos" w:hAnsi="Aptos"/>
                <w:szCs w:val="18"/>
              </w:rPr>
              <w:t>Gemeente Waterland hecht waarde aan het tijdens de projectfase rechtstreeks kunnen benaderen van de directie van Gegadigde door de ambtelijk opdrachtgever van gemeente Waterland. Gegadigde kan aantonen eerder op deze wijze te hebben gewerkt;</w:t>
            </w:r>
          </w:p>
          <w:p w14:paraId="29D80712" w14:textId="77777777" w:rsidR="0063731C" w:rsidRPr="0063731C" w:rsidRDefault="0063731C" w:rsidP="0063731C">
            <w:pPr>
              <w:pStyle w:val="Lijstalinea"/>
              <w:numPr>
                <w:ilvl w:val="0"/>
                <w:numId w:val="12"/>
              </w:numPr>
              <w:spacing w:line="240" w:lineRule="auto"/>
              <w:contextualSpacing/>
              <w:rPr>
                <w:rFonts w:ascii="Aptos" w:hAnsi="Aptos"/>
                <w:color w:val="000000" w:themeColor="text1"/>
                <w:szCs w:val="18"/>
              </w:rPr>
            </w:pPr>
            <w:r w:rsidRPr="0063731C">
              <w:rPr>
                <w:rFonts w:ascii="Aptos" w:hAnsi="Aptos"/>
                <w:szCs w:val="18"/>
              </w:rPr>
              <w:t>Na in productiename hecht gemeente Waterland aan het rechtstreeks kunnen benaderen van de directie van Gegadigde door de Gemeentesecretaris/Algemeen directeur van gemeente Waterland. Gegadigde kan aantonen eerder op deze wijze te hebben gewerkt en levert bij de beantwoording van dit selectiecriterium een escalatieprotocol aan. Uit het escalatieprotocol blijkt dat door de Gemeentesecretaris/Algemeen directeur contact opgenomen kan worden met de directie van Gegadigde. Vanuit reeds opgedane ervaring dient de toepassing van dit escalatieprotocol aangetoond te worden;</w:t>
            </w:r>
          </w:p>
          <w:p w14:paraId="5F94114F" w14:textId="37487A53" w:rsidR="0063731C" w:rsidRPr="0063731C" w:rsidRDefault="0063731C" w:rsidP="0063731C">
            <w:pPr>
              <w:pStyle w:val="Lijstalinea"/>
              <w:numPr>
                <w:ilvl w:val="0"/>
                <w:numId w:val="12"/>
              </w:numPr>
              <w:spacing w:line="240" w:lineRule="auto"/>
              <w:contextualSpacing/>
              <w:rPr>
                <w:rFonts w:ascii="Aptos" w:eastAsia="Segoe UI" w:hAnsi="Aptos" w:cs="Segoe UI"/>
                <w:color w:val="333333"/>
                <w:szCs w:val="18"/>
              </w:rPr>
            </w:pPr>
            <w:r w:rsidRPr="0063731C">
              <w:rPr>
                <w:rFonts w:ascii="Aptos" w:eastAsia="Segoe UI" w:hAnsi="Aptos" w:cs="Segoe UI"/>
                <w:color w:val="333333"/>
                <w:szCs w:val="18"/>
              </w:rPr>
              <w:t xml:space="preserve"> Gemeente Waterland hecht er waarde aan dat technisch specialisten van Gegadigde tijdens het project en na livegang rechtstreeks benaderbaar zijn door de ICT/IV professionals van gemeente Waterland. Gegadigde kan aantonen eerder op deze wijze te hebben gewerkt</w:t>
            </w:r>
            <w:r>
              <w:rPr>
                <w:rFonts w:ascii="Aptos" w:eastAsia="Segoe UI" w:hAnsi="Aptos" w:cs="Segoe UI"/>
                <w:color w:val="333333"/>
                <w:szCs w:val="18"/>
              </w:rPr>
              <w:t>.</w:t>
            </w:r>
          </w:p>
          <w:p w14:paraId="4E68E063" w14:textId="77777777" w:rsidR="0063731C" w:rsidRPr="0063731C" w:rsidRDefault="0063731C" w:rsidP="0063731C">
            <w:pPr>
              <w:pStyle w:val="Lijstalinea"/>
              <w:numPr>
                <w:ilvl w:val="0"/>
                <w:numId w:val="0"/>
              </w:numPr>
              <w:spacing w:line="240" w:lineRule="auto"/>
              <w:ind w:left="1428"/>
              <w:contextualSpacing/>
              <w:rPr>
                <w:rFonts w:ascii="Aptos" w:hAnsi="Aptos"/>
                <w:szCs w:val="18"/>
              </w:rPr>
            </w:pPr>
          </w:p>
          <w:p w14:paraId="287503E4" w14:textId="77777777" w:rsidR="0063731C" w:rsidRPr="0063731C" w:rsidRDefault="0063731C" w:rsidP="0063731C">
            <w:pPr>
              <w:spacing w:line="240" w:lineRule="auto"/>
              <w:rPr>
                <w:rFonts w:ascii="Aptos" w:hAnsi="Aptos"/>
                <w:szCs w:val="18"/>
              </w:rPr>
            </w:pPr>
          </w:p>
          <w:p w14:paraId="2C231812" w14:textId="77777777" w:rsidR="0063731C" w:rsidRPr="0063731C" w:rsidRDefault="0063731C" w:rsidP="0063731C">
            <w:pPr>
              <w:pStyle w:val="Lijstalinea"/>
              <w:numPr>
                <w:ilvl w:val="0"/>
                <w:numId w:val="14"/>
              </w:numPr>
              <w:spacing w:line="240" w:lineRule="auto"/>
              <w:contextualSpacing/>
              <w:rPr>
                <w:rFonts w:ascii="Aptos" w:hAnsi="Aptos"/>
                <w:szCs w:val="18"/>
              </w:rPr>
            </w:pPr>
            <w:r w:rsidRPr="0063731C">
              <w:rPr>
                <w:rFonts w:ascii="Aptos" w:hAnsi="Aptos"/>
                <w:szCs w:val="18"/>
              </w:rPr>
              <w:t>De specifieke maatregelen die Gegadigde neemt voor de borging van de vereiste kennis en kunde.</w:t>
            </w:r>
          </w:p>
          <w:p w14:paraId="595F4700" w14:textId="77777777" w:rsidR="0063731C" w:rsidRPr="0063731C" w:rsidRDefault="0063731C" w:rsidP="0063731C">
            <w:pPr>
              <w:pStyle w:val="Default"/>
              <w:ind w:left="1065"/>
              <w:rPr>
                <w:rFonts w:ascii="Aptos" w:hAnsi="Aptos"/>
                <w:color w:val="auto"/>
                <w:sz w:val="18"/>
                <w:szCs w:val="18"/>
              </w:rPr>
            </w:pPr>
          </w:p>
          <w:p w14:paraId="3733AA62" w14:textId="77777777" w:rsidR="0063731C" w:rsidRPr="0063731C" w:rsidRDefault="0063731C" w:rsidP="0063731C">
            <w:pPr>
              <w:spacing w:line="240" w:lineRule="auto"/>
              <w:ind w:firstLine="708"/>
              <w:rPr>
                <w:rFonts w:ascii="Aptos" w:hAnsi="Aptos"/>
                <w:szCs w:val="18"/>
              </w:rPr>
            </w:pPr>
            <w:r w:rsidRPr="0063731C">
              <w:rPr>
                <w:rFonts w:ascii="Aptos" w:hAnsi="Aptos"/>
                <w:szCs w:val="18"/>
              </w:rPr>
              <w:t>Gemeente Waterla</w:t>
            </w:r>
            <w:r w:rsidRPr="0063731C">
              <w:rPr>
                <w:rFonts w:ascii="Aptos" w:hAnsi="Aptos"/>
                <w:color w:val="000000" w:themeColor="text1"/>
                <w:szCs w:val="18"/>
              </w:rPr>
              <w:t xml:space="preserve">nd betrekt de volgende aspecten bij de beoordeling van dit element: </w:t>
            </w:r>
          </w:p>
          <w:p w14:paraId="541C5435" w14:textId="77777777" w:rsidR="0063731C" w:rsidRPr="0063731C" w:rsidRDefault="0063731C" w:rsidP="0063731C">
            <w:pPr>
              <w:pStyle w:val="Lijstalinea"/>
              <w:numPr>
                <w:ilvl w:val="0"/>
                <w:numId w:val="13"/>
              </w:numPr>
              <w:spacing w:line="240" w:lineRule="auto"/>
              <w:contextualSpacing/>
              <w:rPr>
                <w:rFonts w:ascii="Aptos" w:hAnsi="Aptos"/>
                <w:szCs w:val="18"/>
              </w:rPr>
            </w:pPr>
            <w:r w:rsidRPr="0063731C">
              <w:rPr>
                <w:rFonts w:ascii="Aptos" w:hAnsi="Aptos"/>
                <w:szCs w:val="18"/>
              </w:rPr>
              <w:t>De borging van de kennis en kunde binnen de organisatie benodigd voor uitvoering van de Opdracht;</w:t>
            </w:r>
          </w:p>
          <w:p w14:paraId="5DD75097" w14:textId="2149B271" w:rsidR="0063731C" w:rsidRPr="0063731C" w:rsidRDefault="0063731C" w:rsidP="0063731C">
            <w:pPr>
              <w:pStyle w:val="Lijstalinea"/>
              <w:numPr>
                <w:ilvl w:val="0"/>
                <w:numId w:val="13"/>
              </w:numPr>
              <w:spacing w:line="240" w:lineRule="auto"/>
              <w:contextualSpacing/>
              <w:rPr>
                <w:rFonts w:ascii="Aptos" w:hAnsi="Aptos"/>
                <w:szCs w:val="18"/>
              </w:rPr>
            </w:pPr>
            <w:r w:rsidRPr="0063731C">
              <w:rPr>
                <w:rFonts w:ascii="Aptos" w:hAnsi="Aptos"/>
                <w:szCs w:val="18"/>
              </w:rPr>
              <w:t>De wijze van overdracht van kennis en kunde  ten aanzien van de geleverde digitale moderne werkplek naar aanleiding van vergelijkbare ervaringen uit het verleden</w:t>
            </w:r>
            <w:r>
              <w:rPr>
                <w:rFonts w:ascii="Aptos" w:hAnsi="Aptos"/>
                <w:szCs w:val="18"/>
              </w:rPr>
              <w:t>.</w:t>
            </w:r>
          </w:p>
          <w:p w14:paraId="283B9ACE" w14:textId="77777777" w:rsidR="0063731C" w:rsidRPr="0063731C" w:rsidRDefault="0063731C" w:rsidP="0063731C">
            <w:pPr>
              <w:pStyle w:val="Default"/>
              <w:rPr>
                <w:rFonts w:ascii="Aptos" w:hAnsi="Aptos"/>
                <w:color w:val="auto"/>
                <w:sz w:val="18"/>
                <w:szCs w:val="18"/>
              </w:rPr>
            </w:pPr>
          </w:p>
          <w:p w14:paraId="11AEA489" w14:textId="649A71AE" w:rsidR="0063731C" w:rsidRPr="0063731C" w:rsidRDefault="0063731C" w:rsidP="0063731C">
            <w:pPr>
              <w:spacing w:line="240" w:lineRule="auto"/>
              <w:rPr>
                <w:rFonts w:ascii="Aptos" w:eastAsia="Roboto" w:hAnsi="Aptos" w:cs="Roboto"/>
                <w:b/>
                <w:color w:val="007BC7" w:themeColor="accent2"/>
                <w:szCs w:val="18"/>
              </w:rPr>
            </w:pPr>
            <w:r w:rsidRPr="0063731C">
              <w:rPr>
                <w:rFonts w:ascii="Aptos" w:hAnsi="Aptos"/>
                <w:szCs w:val="18"/>
              </w:rPr>
              <w:t>Gegadigde dient het Referentieformulier (deze bijlage 6) te vullen. De organisatieomschrijving is maximaal drie (3) pagina’s A4 formaat. Dit maximumaantal pagina’s geldt voor de hoofdtekst (lettertype Calibri, minimaal puntgrootte 10) inclusief tabellen, figuren en afbeeldingen, exclusief het voorblad. Bij overschrijding van het maximumaantal pagina’s wordt het teveel aan pagina’s niet in de beoordeling betrokken.</w:t>
            </w:r>
            <w:r w:rsidRPr="0063731C">
              <w:rPr>
                <w:rFonts w:ascii="Aptos" w:eastAsia="Roboto" w:hAnsi="Aptos" w:cs="Roboto"/>
                <w:b/>
                <w:bCs/>
                <w:color w:val="007BC7" w:themeColor="accent2"/>
                <w:szCs w:val="18"/>
              </w:rPr>
              <w:t xml:space="preserve"> </w:t>
            </w:r>
          </w:p>
          <w:p w14:paraId="23B23225" w14:textId="416E0549" w:rsidR="00EE6972" w:rsidRPr="0063731C" w:rsidRDefault="00EE6972" w:rsidP="0063731C">
            <w:pPr>
              <w:pStyle w:val="paragraph"/>
              <w:spacing w:before="0" w:beforeAutospacing="0" w:after="0" w:afterAutospacing="0"/>
              <w:textAlignment w:val="baseline"/>
              <w:rPr>
                <w:rFonts w:ascii="Aptos" w:hAnsi="Aptos" w:cs="Segoe UI"/>
                <w:color w:val="000000"/>
                <w:sz w:val="18"/>
                <w:szCs w:val="18"/>
              </w:rPr>
            </w:pPr>
            <w:r w:rsidRPr="0063731C">
              <w:rPr>
                <w:rStyle w:val="eop"/>
                <w:rFonts w:ascii="Aptos" w:hAnsi="Aptos" w:cs="Segoe UI"/>
                <w:sz w:val="18"/>
                <w:szCs w:val="18"/>
              </w:rPr>
              <w:t> </w:t>
            </w:r>
          </w:p>
          <w:p w14:paraId="69E037BF" w14:textId="3BD68479" w:rsidR="009D6F73" w:rsidRPr="0063731C" w:rsidRDefault="009D6F73" w:rsidP="0063731C">
            <w:pPr>
              <w:pStyle w:val="paragraph"/>
              <w:spacing w:before="0" w:beforeAutospacing="0" w:after="0" w:afterAutospacing="0"/>
              <w:textAlignment w:val="baseline"/>
              <w:rPr>
                <w:rFonts w:ascii="Aptos" w:hAnsi="Aptos"/>
                <w:sz w:val="18"/>
                <w:szCs w:val="18"/>
              </w:rPr>
            </w:pPr>
          </w:p>
        </w:tc>
      </w:tr>
    </w:tbl>
    <w:p w14:paraId="1BC647C0" w14:textId="77777777" w:rsidR="009D6F73" w:rsidRPr="0063731C" w:rsidRDefault="009D6F73" w:rsidP="0063731C">
      <w:pPr>
        <w:spacing w:line="240" w:lineRule="auto"/>
        <w:rPr>
          <w:rFonts w:ascii="Aptos" w:hAnsi="Aptos"/>
          <w:szCs w:val="18"/>
        </w:rPr>
      </w:pPr>
    </w:p>
    <w:bookmarkEnd w:id="1"/>
    <w:bookmarkEnd w:id="2"/>
    <w:p w14:paraId="20BB3F95" w14:textId="6A76375E" w:rsidR="009D6F73" w:rsidRPr="0063731C" w:rsidRDefault="009D6F73" w:rsidP="0063731C">
      <w:pPr>
        <w:spacing w:line="240" w:lineRule="auto"/>
        <w:rPr>
          <w:rFonts w:ascii="Aptos" w:hAnsi="Aptos"/>
          <w:szCs w:val="18"/>
        </w:rPr>
      </w:pPr>
    </w:p>
    <w:p w14:paraId="47256DF7" w14:textId="439E5502" w:rsidR="00BB783A" w:rsidRPr="0063731C" w:rsidRDefault="00BB783A" w:rsidP="0063731C">
      <w:pPr>
        <w:spacing w:line="240" w:lineRule="auto"/>
        <w:rPr>
          <w:rFonts w:ascii="Aptos" w:hAnsi="Aptos"/>
          <w:szCs w:val="18"/>
        </w:rPr>
      </w:pPr>
      <w:bookmarkStart w:id="3" w:name="OpenAt"/>
      <w:bookmarkEnd w:id="3"/>
    </w:p>
    <w:sectPr w:rsidR="00BB783A" w:rsidRPr="0063731C" w:rsidSect="00F71FA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EE468" w14:textId="77777777" w:rsidR="00F71FA4" w:rsidRDefault="00F71FA4" w:rsidP="0088501B">
      <w:r>
        <w:separator/>
      </w:r>
    </w:p>
  </w:endnote>
  <w:endnote w:type="continuationSeparator" w:id="0">
    <w:p w14:paraId="54C276EE" w14:textId="77777777" w:rsidR="00F71FA4" w:rsidRDefault="00F71FA4"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w:altName w:val="Times New Roman"/>
    <w:charset w:val="00"/>
    <w:family w:val="swiss"/>
    <w:pitch w:val="variable"/>
    <w:sig w:usb0="E7000EFF" w:usb1="5200FDFF" w:usb2="0A242021" w:usb3="00000000" w:csb0="000001BF" w:csb1="00000000"/>
  </w:font>
  <w:font w:name="Tahoma">
    <w:panose1 w:val="020B0604030504040204"/>
    <w:charset w:val="00"/>
    <w:family w:val="swiss"/>
    <w:pitch w:val="variable"/>
    <w:sig w:usb0="E1002EFF" w:usb1="C000605B" w:usb2="00000029" w:usb3="00000000" w:csb0="000101FF" w:csb1="00000000"/>
  </w:font>
  <w:font w:name="Swift">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Frutiger LT Std 45 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Roboto">
    <w:altName w:val="Arial"/>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D2D2A"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9EAFD"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4D6A3"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21BCC" w14:textId="77777777" w:rsidR="00F71FA4" w:rsidRDefault="00F71FA4" w:rsidP="0088501B">
      <w:r>
        <w:separator/>
      </w:r>
    </w:p>
  </w:footnote>
  <w:footnote w:type="continuationSeparator" w:id="0">
    <w:p w14:paraId="4F52B059" w14:textId="77777777" w:rsidR="00F71FA4" w:rsidRDefault="00F71FA4"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7058C"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EA9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BC8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7630F"/>
    <w:multiLevelType w:val="multilevel"/>
    <w:tmpl w:val="A552D05C"/>
    <w:lvl w:ilvl="0">
      <w:start w:val="1"/>
      <w:numFmt w:val="decimal"/>
      <w:pStyle w:val="GenummerdHoofdstuk"/>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color w:val="auto"/>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15:restartNumberingAfterBreak="0">
    <w:nsid w:val="0F9A27F2"/>
    <w:multiLevelType w:val="hybridMultilevel"/>
    <w:tmpl w:val="449C62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FC8169C"/>
    <w:multiLevelType w:val="hybridMultilevel"/>
    <w:tmpl w:val="3996A954"/>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4"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5"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6" w15:restartNumberingAfterBreak="0">
    <w:nsid w:val="31CB79D8"/>
    <w:multiLevelType w:val="multilevel"/>
    <w:tmpl w:val="06962652"/>
    <w:numStyleLink w:val="Lijststijl"/>
  </w:abstractNum>
  <w:abstractNum w:abstractNumId="7" w15:restartNumberingAfterBreak="0">
    <w:nsid w:val="3A8F4EBD"/>
    <w:multiLevelType w:val="hybridMultilevel"/>
    <w:tmpl w:val="DA8CDAA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84C5794"/>
    <w:multiLevelType w:val="multilevel"/>
    <w:tmpl w:val="456C9E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FFE1B06"/>
    <w:multiLevelType w:val="hybridMultilevel"/>
    <w:tmpl w:val="2216298C"/>
    <w:lvl w:ilvl="0" w:tplc="04130003">
      <w:start w:val="1"/>
      <w:numFmt w:val="bullet"/>
      <w:lvlText w:val="o"/>
      <w:lvlJc w:val="left"/>
      <w:pPr>
        <w:ind w:left="1428" w:hanging="360"/>
      </w:pPr>
      <w:rPr>
        <w:rFonts w:ascii="Courier New" w:hAnsi="Courier New" w:cs="Courier New"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0" w15:restartNumberingAfterBreak="0">
    <w:nsid w:val="6AEE7E99"/>
    <w:multiLevelType w:val="hybridMultilevel"/>
    <w:tmpl w:val="78A246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4540E6C"/>
    <w:multiLevelType w:val="hybridMultilevel"/>
    <w:tmpl w:val="F392E2C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46968676">
    <w:abstractNumId w:val="4"/>
  </w:num>
  <w:num w:numId="2" w16cid:durableId="1126780741">
    <w:abstractNumId w:val="3"/>
  </w:num>
  <w:num w:numId="3" w16cid:durableId="1628897693">
    <w:abstractNumId w:val="6"/>
  </w:num>
  <w:num w:numId="4" w16cid:durableId="926811798">
    <w:abstractNumId w:val="5"/>
  </w:num>
  <w:num w:numId="5" w16cid:durableId="616958312">
    <w:abstractNumId w:val="0"/>
  </w:num>
  <w:num w:numId="6" w16cid:durableId="417756572">
    <w:abstractNumId w:val="10"/>
  </w:num>
  <w:num w:numId="7" w16cid:durableId="916594175">
    <w:abstractNumId w:val="7"/>
  </w:num>
  <w:num w:numId="8" w16cid:durableId="34700624">
    <w:abstractNumId w:val="11"/>
  </w:num>
  <w:num w:numId="9" w16cid:durableId="2135949835">
    <w:abstractNumId w:val="8"/>
  </w:num>
  <w:num w:numId="10" w16cid:durableId="21107374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31739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5595012">
    <w:abstractNumId w:val="9"/>
  </w:num>
  <w:num w:numId="13" w16cid:durableId="451628941">
    <w:abstractNumId w:val="2"/>
  </w:num>
  <w:num w:numId="14" w16cid:durableId="67534925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F73"/>
    <w:rsid w:val="00002448"/>
    <w:rsid w:val="00011FFF"/>
    <w:rsid w:val="00026472"/>
    <w:rsid w:val="00043163"/>
    <w:rsid w:val="00056D70"/>
    <w:rsid w:val="0009035B"/>
    <w:rsid w:val="000A7E7E"/>
    <w:rsid w:val="000B3F94"/>
    <w:rsid w:val="000E1F3B"/>
    <w:rsid w:val="00173156"/>
    <w:rsid w:val="00185175"/>
    <w:rsid w:val="00190E7D"/>
    <w:rsid w:val="001D6F03"/>
    <w:rsid w:val="00250FEF"/>
    <w:rsid w:val="00267D86"/>
    <w:rsid w:val="002A6578"/>
    <w:rsid w:val="002B1092"/>
    <w:rsid w:val="002C38F8"/>
    <w:rsid w:val="002D7D93"/>
    <w:rsid w:val="002E0FD2"/>
    <w:rsid w:val="00303AFE"/>
    <w:rsid w:val="00344AC2"/>
    <w:rsid w:val="0034603C"/>
    <w:rsid w:val="0038549E"/>
    <w:rsid w:val="003C4BF2"/>
    <w:rsid w:val="003D51FB"/>
    <w:rsid w:val="003E552C"/>
    <w:rsid w:val="003F5EB0"/>
    <w:rsid w:val="003F6EDB"/>
    <w:rsid w:val="0040142D"/>
    <w:rsid w:val="0040571B"/>
    <w:rsid w:val="00450447"/>
    <w:rsid w:val="004B0EA1"/>
    <w:rsid w:val="004B3948"/>
    <w:rsid w:val="004B4D8A"/>
    <w:rsid w:val="004D766D"/>
    <w:rsid w:val="004E3E6D"/>
    <w:rsid w:val="0050525D"/>
    <w:rsid w:val="00562B65"/>
    <w:rsid w:val="005A4FBE"/>
    <w:rsid w:val="005B121C"/>
    <w:rsid w:val="005D2CF1"/>
    <w:rsid w:val="005D7E58"/>
    <w:rsid w:val="005E046F"/>
    <w:rsid w:val="005E2E7A"/>
    <w:rsid w:val="006006F5"/>
    <w:rsid w:val="0063731C"/>
    <w:rsid w:val="00650A9B"/>
    <w:rsid w:val="00650BD2"/>
    <w:rsid w:val="006A7151"/>
    <w:rsid w:val="006D2E66"/>
    <w:rsid w:val="006F42D7"/>
    <w:rsid w:val="007129A9"/>
    <w:rsid w:val="007435A7"/>
    <w:rsid w:val="007533C2"/>
    <w:rsid w:val="0079791A"/>
    <w:rsid w:val="007A69FA"/>
    <w:rsid w:val="007A7917"/>
    <w:rsid w:val="007B49D5"/>
    <w:rsid w:val="007B7884"/>
    <w:rsid w:val="007C18D3"/>
    <w:rsid w:val="007E6FBC"/>
    <w:rsid w:val="007F4AEA"/>
    <w:rsid w:val="00864E92"/>
    <w:rsid w:val="0088386A"/>
    <w:rsid w:val="008844CD"/>
    <w:rsid w:val="0088501B"/>
    <w:rsid w:val="00891684"/>
    <w:rsid w:val="008B6AD6"/>
    <w:rsid w:val="008D2753"/>
    <w:rsid w:val="008D7C6F"/>
    <w:rsid w:val="008E3581"/>
    <w:rsid w:val="008E6AFB"/>
    <w:rsid w:val="00905289"/>
    <w:rsid w:val="00997FB1"/>
    <w:rsid w:val="009B70AF"/>
    <w:rsid w:val="009C5CF5"/>
    <w:rsid w:val="009D6F73"/>
    <w:rsid w:val="00A2153A"/>
    <w:rsid w:val="00A32591"/>
    <w:rsid w:val="00A3420D"/>
    <w:rsid w:val="00A77ABF"/>
    <w:rsid w:val="00A863E9"/>
    <w:rsid w:val="00A95252"/>
    <w:rsid w:val="00A95D26"/>
    <w:rsid w:val="00AA34DF"/>
    <w:rsid w:val="00B022C4"/>
    <w:rsid w:val="00B559E9"/>
    <w:rsid w:val="00B57C13"/>
    <w:rsid w:val="00B72222"/>
    <w:rsid w:val="00B80650"/>
    <w:rsid w:val="00BB783A"/>
    <w:rsid w:val="00BB7CAB"/>
    <w:rsid w:val="00C34B86"/>
    <w:rsid w:val="00C36FAA"/>
    <w:rsid w:val="00C71133"/>
    <w:rsid w:val="00C82511"/>
    <w:rsid w:val="00C86F35"/>
    <w:rsid w:val="00CA55CC"/>
    <w:rsid w:val="00CB3317"/>
    <w:rsid w:val="00D44F84"/>
    <w:rsid w:val="00D55DD0"/>
    <w:rsid w:val="00DA3555"/>
    <w:rsid w:val="00DC4326"/>
    <w:rsid w:val="00E35682"/>
    <w:rsid w:val="00E456EE"/>
    <w:rsid w:val="00E73E42"/>
    <w:rsid w:val="00EA6CED"/>
    <w:rsid w:val="00ED7AB9"/>
    <w:rsid w:val="00EE5BBE"/>
    <w:rsid w:val="00EE6972"/>
    <w:rsid w:val="00F00500"/>
    <w:rsid w:val="00F22B6D"/>
    <w:rsid w:val="00F65492"/>
    <w:rsid w:val="00F71FA4"/>
    <w:rsid w:val="00F75AF6"/>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895E1"/>
  <w15:chartTrackingRefBased/>
  <w15:docId w15:val="{053DCC61-23E6-4CC7-832C-6E753089D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D6F73"/>
    <w:pPr>
      <w:spacing w:line="276" w:lineRule="auto"/>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aliases w:val="Kop 1.1,Paragraaf zonder nummering,Opsomblokjes en substreepjes,Lijst paragraaf"/>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aliases w:val="Kop 1.1 Char,Paragraaf zonder nummering Char,Opsomblokjes en substreepjes Char,Lijst paragraaf Char"/>
    <w:basedOn w:val="Standaardalinea-lettertype"/>
    <w:link w:val="Lijstalinea"/>
    <w:uiPriority w:val="34"/>
    <w:rsid w:val="003D51FB"/>
    <w:rPr>
      <w:rFonts w:ascii="Verdana" w:eastAsia="DejaVu Sans" w:hAnsi="Verdana" w:cs="Times New Roman"/>
      <w:szCs w:val="24"/>
      <w:lang w:eastAsia="nl-NL"/>
    </w:rPr>
  </w:style>
  <w:style w:type="character" w:customStyle="1" w:styleId="LijstmetopsommingstekensChar">
    <w:name w:val="Lijst met opsommingstekens Char"/>
    <w:basedOn w:val="LijstalineaChar"/>
    <w:link w:val="Lijstmetopsommingstekens"/>
    <w:uiPriority w:val="10"/>
    <w:rsid w:val="002E0FD2"/>
    <w:rPr>
      <w:rFonts w:ascii="Verdana" w:eastAsia="DejaVu Sans" w:hAnsi="Verdana" w:cs="Times New Roman"/>
      <w:szCs w:val="24"/>
      <w:lang w:eastAsia="nl-NL"/>
    </w:rPr>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4"/>
      </w:numPr>
    </w:pPr>
  </w:style>
  <w:style w:type="paragraph" w:customStyle="1" w:styleId="broodtekst">
    <w:name w:val="broodtekst"/>
    <w:basedOn w:val="Standaard"/>
    <w:link w:val="broodtekstChar3"/>
    <w:rsid w:val="009D6F73"/>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link w:val="GenummerdHoofdstukChar"/>
    <w:rsid w:val="009D6F73"/>
    <w:pPr>
      <w:pageBreakBefore/>
      <w:numPr>
        <w:numId w:val="5"/>
      </w:numPr>
      <w:spacing w:after="660" w:line="300" w:lineRule="atLeast"/>
    </w:pPr>
    <w:rPr>
      <w:sz w:val="24"/>
    </w:rPr>
  </w:style>
  <w:style w:type="paragraph" w:customStyle="1" w:styleId="Paragraaf">
    <w:name w:val="Paragraaf"/>
    <w:basedOn w:val="broodtekst"/>
    <w:next w:val="broodtekst"/>
    <w:qFormat/>
    <w:rsid w:val="009D6F73"/>
    <w:pPr>
      <w:numPr>
        <w:ilvl w:val="1"/>
        <w:numId w:val="5"/>
      </w:numPr>
      <w:tabs>
        <w:tab w:val="clear" w:pos="0"/>
      </w:tabs>
      <w:spacing w:before="240"/>
      <w:ind w:left="792" w:hanging="432"/>
    </w:pPr>
    <w:rPr>
      <w:b/>
    </w:rPr>
  </w:style>
  <w:style w:type="paragraph" w:customStyle="1" w:styleId="Subparagraaf">
    <w:name w:val="Subparagraaf"/>
    <w:basedOn w:val="broodtekst"/>
    <w:next w:val="broodtekst"/>
    <w:qFormat/>
    <w:rsid w:val="009D6F73"/>
    <w:pPr>
      <w:numPr>
        <w:ilvl w:val="2"/>
        <w:numId w:val="5"/>
      </w:numPr>
      <w:tabs>
        <w:tab w:val="clear" w:pos="0"/>
      </w:tabs>
      <w:spacing w:before="240"/>
      <w:ind w:left="1224" w:hanging="504"/>
    </w:pPr>
    <w:rPr>
      <w:i/>
    </w:rPr>
  </w:style>
  <w:style w:type="character" w:customStyle="1" w:styleId="broodtekstChar3">
    <w:name w:val="broodtekst Char3"/>
    <w:link w:val="broodtekst"/>
    <w:locked/>
    <w:rsid w:val="009D6F73"/>
    <w:rPr>
      <w:rFonts w:ascii="Verdana" w:eastAsia="DejaVu Sans" w:hAnsi="Verdana" w:cs="Times New Roman"/>
      <w:szCs w:val="20"/>
      <w:lang w:eastAsia="nl-NL"/>
    </w:rPr>
  </w:style>
  <w:style w:type="character" w:customStyle="1" w:styleId="GenummerdHoofdstukChar">
    <w:name w:val="GenummerdHoofdstuk Char"/>
    <w:link w:val="GenummerdHoofdstuk"/>
    <w:locked/>
    <w:rsid w:val="009D6F73"/>
    <w:rPr>
      <w:rFonts w:ascii="Verdana" w:eastAsia="DejaVu Sans" w:hAnsi="Verdana" w:cs="Times New Roman"/>
      <w:sz w:val="24"/>
      <w:szCs w:val="20"/>
      <w:lang w:eastAsia="nl-NL"/>
    </w:rPr>
  </w:style>
  <w:style w:type="paragraph" w:customStyle="1" w:styleId="Default">
    <w:name w:val="Default"/>
    <w:rsid w:val="009D6F73"/>
    <w:pPr>
      <w:widowControl w:val="0"/>
      <w:autoSpaceDE w:val="0"/>
      <w:autoSpaceDN w:val="0"/>
      <w:adjustRightInd w:val="0"/>
    </w:pPr>
    <w:rPr>
      <w:rFonts w:ascii="Swift" w:eastAsia="Times New Roman" w:hAnsi="Swift" w:cs="Times New Roman"/>
      <w:color w:val="000000"/>
      <w:sz w:val="24"/>
      <w:szCs w:val="24"/>
      <w:lang w:eastAsia="nl-NL"/>
    </w:rPr>
  </w:style>
  <w:style w:type="character" w:styleId="Verwijzingopmerking">
    <w:name w:val="annotation reference"/>
    <w:basedOn w:val="Standaardalinea-lettertype"/>
    <w:uiPriority w:val="99"/>
    <w:semiHidden/>
    <w:unhideWhenUsed/>
    <w:rsid w:val="0009035B"/>
    <w:rPr>
      <w:sz w:val="16"/>
      <w:szCs w:val="16"/>
    </w:rPr>
  </w:style>
  <w:style w:type="paragraph" w:styleId="Tekstopmerking">
    <w:name w:val="annotation text"/>
    <w:basedOn w:val="Standaard"/>
    <w:link w:val="TekstopmerkingChar"/>
    <w:uiPriority w:val="99"/>
    <w:semiHidden/>
    <w:unhideWhenUsed/>
    <w:rsid w:val="0009035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9035B"/>
    <w:rPr>
      <w:rFonts w:ascii="Verdana" w:eastAsia="DejaVu Sans"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09035B"/>
    <w:rPr>
      <w:b/>
      <w:bCs/>
    </w:rPr>
  </w:style>
  <w:style w:type="character" w:customStyle="1" w:styleId="OnderwerpvanopmerkingChar">
    <w:name w:val="Onderwerp van opmerking Char"/>
    <w:basedOn w:val="TekstopmerkingChar"/>
    <w:link w:val="Onderwerpvanopmerking"/>
    <w:uiPriority w:val="99"/>
    <w:semiHidden/>
    <w:rsid w:val="0009035B"/>
    <w:rPr>
      <w:rFonts w:ascii="Verdana" w:eastAsia="DejaVu Sans" w:hAnsi="Verdana" w:cs="Times New Roman"/>
      <w:b/>
      <w:bCs/>
      <w:sz w:val="20"/>
      <w:szCs w:val="20"/>
      <w:lang w:eastAsia="nl-NL"/>
    </w:rPr>
  </w:style>
  <w:style w:type="character" w:styleId="Hyperlink">
    <w:name w:val="Hyperlink"/>
    <w:uiPriority w:val="99"/>
    <w:rsid w:val="008D7C6F"/>
    <w:rPr>
      <w:rFonts w:cs="Times New Roman"/>
      <w:color w:val="0000FF"/>
      <w:u w:val="single"/>
    </w:rPr>
  </w:style>
  <w:style w:type="paragraph" w:customStyle="1" w:styleId="paragraph">
    <w:name w:val="paragraph"/>
    <w:basedOn w:val="Standaard"/>
    <w:rsid w:val="00EE6972"/>
    <w:pPr>
      <w:spacing w:before="100" w:beforeAutospacing="1" w:after="100" w:afterAutospacing="1" w:line="240" w:lineRule="auto"/>
    </w:pPr>
    <w:rPr>
      <w:rFonts w:ascii="Times New Roman" w:eastAsia="Times New Roman" w:hAnsi="Times New Roman"/>
      <w:sz w:val="24"/>
    </w:rPr>
  </w:style>
  <w:style w:type="character" w:customStyle="1" w:styleId="normaltextrun">
    <w:name w:val="normaltextrun"/>
    <w:basedOn w:val="Standaardalinea-lettertype"/>
    <w:rsid w:val="00EE6972"/>
  </w:style>
  <w:style w:type="character" w:customStyle="1" w:styleId="eop">
    <w:name w:val="eop"/>
    <w:basedOn w:val="Standaardalinea-lettertype"/>
    <w:rsid w:val="00EE6972"/>
  </w:style>
  <w:style w:type="character" w:customStyle="1" w:styleId="tabchar">
    <w:name w:val="tabchar"/>
    <w:basedOn w:val="Standaardalinea-lettertype"/>
    <w:rsid w:val="00EE6972"/>
  </w:style>
  <w:style w:type="paragraph" w:styleId="Revisie">
    <w:name w:val="Revision"/>
    <w:hidden/>
    <w:uiPriority w:val="99"/>
    <w:semiHidden/>
    <w:rsid w:val="00026472"/>
    <w:rPr>
      <w:rFonts w:ascii="Verdana" w:eastAsia="DejaVu Sans" w:hAnsi="Verdana"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298732">
      <w:bodyDiv w:val="1"/>
      <w:marLeft w:val="0"/>
      <w:marRight w:val="0"/>
      <w:marTop w:val="0"/>
      <w:marBottom w:val="0"/>
      <w:divBdr>
        <w:top w:val="none" w:sz="0" w:space="0" w:color="auto"/>
        <w:left w:val="none" w:sz="0" w:space="0" w:color="auto"/>
        <w:bottom w:val="none" w:sz="0" w:space="0" w:color="auto"/>
        <w:right w:val="none" w:sz="0" w:space="0" w:color="auto"/>
      </w:divBdr>
      <w:divsChild>
        <w:div w:id="1632590996">
          <w:marLeft w:val="0"/>
          <w:marRight w:val="0"/>
          <w:marTop w:val="0"/>
          <w:marBottom w:val="0"/>
          <w:divBdr>
            <w:top w:val="none" w:sz="0" w:space="0" w:color="auto"/>
            <w:left w:val="none" w:sz="0" w:space="0" w:color="auto"/>
            <w:bottom w:val="none" w:sz="0" w:space="0" w:color="auto"/>
            <w:right w:val="none" w:sz="0" w:space="0" w:color="auto"/>
          </w:divBdr>
          <w:divsChild>
            <w:div w:id="1994143048">
              <w:marLeft w:val="0"/>
              <w:marRight w:val="0"/>
              <w:marTop w:val="0"/>
              <w:marBottom w:val="0"/>
              <w:divBdr>
                <w:top w:val="none" w:sz="0" w:space="0" w:color="auto"/>
                <w:left w:val="none" w:sz="0" w:space="0" w:color="auto"/>
                <w:bottom w:val="none" w:sz="0" w:space="0" w:color="auto"/>
                <w:right w:val="none" w:sz="0" w:space="0" w:color="auto"/>
              </w:divBdr>
            </w:div>
            <w:div w:id="582422071">
              <w:marLeft w:val="0"/>
              <w:marRight w:val="0"/>
              <w:marTop w:val="0"/>
              <w:marBottom w:val="0"/>
              <w:divBdr>
                <w:top w:val="none" w:sz="0" w:space="0" w:color="auto"/>
                <w:left w:val="none" w:sz="0" w:space="0" w:color="auto"/>
                <w:bottom w:val="none" w:sz="0" w:space="0" w:color="auto"/>
                <w:right w:val="none" w:sz="0" w:space="0" w:color="auto"/>
              </w:divBdr>
            </w:div>
          </w:divsChild>
        </w:div>
        <w:div w:id="1908613140">
          <w:marLeft w:val="0"/>
          <w:marRight w:val="0"/>
          <w:marTop w:val="0"/>
          <w:marBottom w:val="0"/>
          <w:divBdr>
            <w:top w:val="none" w:sz="0" w:space="0" w:color="auto"/>
            <w:left w:val="none" w:sz="0" w:space="0" w:color="auto"/>
            <w:bottom w:val="none" w:sz="0" w:space="0" w:color="auto"/>
            <w:right w:val="none" w:sz="0" w:space="0" w:color="auto"/>
          </w:divBdr>
          <w:divsChild>
            <w:div w:id="1351031403">
              <w:marLeft w:val="0"/>
              <w:marRight w:val="0"/>
              <w:marTop w:val="0"/>
              <w:marBottom w:val="0"/>
              <w:divBdr>
                <w:top w:val="none" w:sz="0" w:space="0" w:color="auto"/>
                <w:left w:val="none" w:sz="0" w:space="0" w:color="auto"/>
                <w:bottom w:val="none" w:sz="0" w:space="0" w:color="auto"/>
                <w:right w:val="none" w:sz="0" w:space="0" w:color="auto"/>
              </w:divBdr>
            </w:div>
            <w:div w:id="76874312">
              <w:marLeft w:val="0"/>
              <w:marRight w:val="0"/>
              <w:marTop w:val="0"/>
              <w:marBottom w:val="0"/>
              <w:divBdr>
                <w:top w:val="none" w:sz="0" w:space="0" w:color="auto"/>
                <w:left w:val="none" w:sz="0" w:space="0" w:color="auto"/>
                <w:bottom w:val="none" w:sz="0" w:space="0" w:color="auto"/>
                <w:right w:val="none" w:sz="0" w:space="0" w:color="auto"/>
              </w:divBdr>
            </w:div>
            <w:div w:id="2128352547">
              <w:marLeft w:val="0"/>
              <w:marRight w:val="0"/>
              <w:marTop w:val="0"/>
              <w:marBottom w:val="0"/>
              <w:divBdr>
                <w:top w:val="none" w:sz="0" w:space="0" w:color="auto"/>
                <w:left w:val="none" w:sz="0" w:space="0" w:color="auto"/>
                <w:bottom w:val="none" w:sz="0" w:space="0" w:color="auto"/>
                <w:right w:val="none" w:sz="0" w:space="0" w:color="auto"/>
              </w:divBdr>
            </w:div>
            <w:div w:id="1150827087">
              <w:marLeft w:val="0"/>
              <w:marRight w:val="0"/>
              <w:marTop w:val="0"/>
              <w:marBottom w:val="0"/>
              <w:divBdr>
                <w:top w:val="none" w:sz="0" w:space="0" w:color="auto"/>
                <w:left w:val="none" w:sz="0" w:space="0" w:color="auto"/>
                <w:bottom w:val="none" w:sz="0" w:space="0" w:color="auto"/>
                <w:right w:val="none" w:sz="0" w:space="0" w:color="auto"/>
              </w:divBdr>
            </w:div>
            <w:div w:id="242028358">
              <w:marLeft w:val="0"/>
              <w:marRight w:val="0"/>
              <w:marTop w:val="0"/>
              <w:marBottom w:val="0"/>
              <w:divBdr>
                <w:top w:val="none" w:sz="0" w:space="0" w:color="auto"/>
                <w:left w:val="none" w:sz="0" w:space="0" w:color="auto"/>
                <w:bottom w:val="none" w:sz="0" w:space="0" w:color="auto"/>
                <w:right w:val="none" w:sz="0" w:space="0" w:color="auto"/>
              </w:divBdr>
            </w:div>
          </w:divsChild>
        </w:div>
        <w:div w:id="1575048495">
          <w:marLeft w:val="0"/>
          <w:marRight w:val="0"/>
          <w:marTop w:val="0"/>
          <w:marBottom w:val="0"/>
          <w:divBdr>
            <w:top w:val="none" w:sz="0" w:space="0" w:color="auto"/>
            <w:left w:val="none" w:sz="0" w:space="0" w:color="auto"/>
            <w:bottom w:val="none" w:sz="0" w:space="0" w:color="auto"/>
            <w:right w:val="none" w:sz="0" w:space="0" w:color="auto"/>
          </w:divBdr>
          <w:divsChild>
            <w:div w:id="800194993">
              <w:marLeft w:val="0"/>
              <w:marRight w:val="0"/>
              <w:marTop w:val="0"/>
              <w:marBottom w:val="0"/>
              <w:divBdr>
                <w:top w:val="none" w:sz="0" w:space="0" w:color="auto"/>
                <w:left w:val="none" w:sz="0" w:space="0" w:color="auto"/>
                <w:bottom w:val="none" w:sz="0" w:space="0" w:color="auto"/>
                <w:right w:val="none" w:sz="0" w:space="0" w:color="auto"/>
              </w:divBdr>
            </w:div>
            <w:div w:id="1695418229">
              <w:marLeft w:val="0"/>
              <w:marRight w:val="0"/>
              <w:marTop w:val="0"/>
              <w:marBottom w:val="0"/>
              <w:divBdr>
                <w:top w:val="none" w:sz="0" w:space="0" w:color="auto"/>
                <w:left w:val="none" w:sz="0" w:space="0" w:color="auto"/>
                <w:bottom w:val="none" w:sz="0" w:space="0" w:color="auto"/>
                <w:right w:val="none" w:sz="0" w:space="0" w:color="auto"/>
              </w:divBdr>
            </w:div>
            <w:div w:id="1496263692">
              <w:marLeft w:val="0"/>
              <w:marRight w:val="0"/>
              <w:marTop w:val="0"/>
              <w:marBottom w:val="0"/>
              <w:divBdr>
                <w:top w:val="none" w:sz="0" w:space="0" w:color="auto"/>
                <w:left w:val="none" w:sz="0" w:space="0" w:color="auto"/>
                <w:bottom w:val="none" w:sz="0" w:space="0" w:color="auto"/>
                <w:right w:val="none" w:sz="0" w:space="0" w:color="auto"/>
              </w:divBdr>
            </w:div>
          </w:divsChild>
        </w:div>
        <w:div w:id="1405223848">
          <w:marLeft w:val="0"/>
          <w:marRight w:val="0"/>
          <w:marTop w:val="0"/>
          <w:marBottom w:val="0"/>
          <w:divBdr>
            <w:top w:val="none" w:sz="0" w:space="0" w:color="auto"/>
            <w:left w:val="none" w:sz="0" w:space="0" w:color="auto"/>
            <w:bottom w:val="none" w:sz="0" w:space="0" w:color="auto"/>
            <w:right w:val="none" w:sz="0" w:space="0" w:color="auto"/>
          </w:divBdr>
          <w:divsChild>
            <w:div w:id="547424326">
              <w:marLeft w:val="0"/>
              <w:marRight w:val="0"/>
              <w:marTop w:val="0"/>
              <w:marBottom w:val="0"/>
              <w:divBdr>
                <w:top w:val="none" w:sz="0" w:space="0" w:color="auto"/>
                <w:left w:val="none" w:sz="0" w:space="0" w:color="auto"/>
                <w:bottom w:val="none" w:sz="0" w:space="0" w:color="auto"/>
                <w:right w:val="none" w:sz="0" w:space="0" w:color="auto"/>
              </w:divBdr>
            </w:div>
            <w:div w:id="823350810">
              <w:marLeft w:val="0"/>
              <w:marRight w:val="0"/>
              <w:marTop w:val="0"/>
              <w:marBottom w:val="0"/>
              <w:divBdr>
                <w:top w:val="none" w:sz="0" w:space="0" w:color="auto"/>
                <w:left w:val="none" w:sz="0" w:space="0" w:color="auto"/>
                <w:bottom w:val="none" w:sz="0" w:space="0" w:color="auto"/>
                <w:right w:val="none" w:sz="0" w:space="0" w:color="auto"/>
              </w:divBdr>
            </w:div>
            <w:div w:id="965818277">
              <w:marLeft w:val="0"/>
              <w:marRight w:val="0"/>
              <w:marTop w:val="0"/>
              <w:marBottom w:val="0"/>
              <w:divBdr>
                <w:top w:val="none" w:sz="0" w:space="0" w:color="auto"/>
                <w:left w:val="none" w:sz="0" w:space="0" w:color="auto"/>
                <w:bottom w:val="none" w:sz="0" w:space="0" w:color="auto"/>
                <w:right w:val="none" w:sz="0" w:space="0" w:color="auto"/>
              </w:divBdr>
            </w:div>
            <w:div w:id="1212039676">
              <w:marLeft w:val="0"/>
              <w:marRight w:val="0"/>
              <w:marTop w:val="0"/>
              <w:marBottom w:val="0"/>
              <w:divBdr>
                <w:top w:val="none" w:sz="0" w:space="0" w:color="auto"/>
                <w:left w:val="none" w:sz="0" w:space="0" w:color="auto"/>
                <w:bottom w:val="none" w:sz="0" w:space="0" w:color="auto"/>
                <w:right w:val="none" w:sz="0" w:space="0" w:color="auto"/>
              </w:divBdr>
            </w:div>
            <w:div w:id="170415272">
              <w:marLeft w:val="0"/>
              <w:marRight w:val="0"/>
              <w:marTop w:val="0"/>
              <w:marBottom w:val="0"/>
              <w:divBdr>
                <w:top w:val="none" w:sz="0" w:space="0" w:color="auto"/>
                <w:left w:val="none" w:sz="0" w:space="0" w:color="auto"/>
                <w:bottom w:val="none" w:sz="0" w:space="0" w:color="auto"/>
                <w:right w:val="none" w:sz="0" w:space="0" w:color="auto"/>
              </w:divBdr>
            </w:div>
          </w:divsChild>
        </w:div>
        <w:div w:id="376779993">
          <w:marLeft w:val="0"/>
          <w:marRight w:val="0"/>
          <w:marTop w:val="0"/>
          <w:marBottom w:val="0"/>
          <w:divBdr>
            <w:top w:val="none" w:sz="0" w:space="0" w:color="auto"/>
            <w:left w:val="none" w:sz="0" w:space="0" w:color="auto"/>
            <w:bottom w:val="none" w:sz="0" w:space="0" w:color="auto"/>
            <w:right w:val="none" w:sz="0" w:space="0" w:color="auto"/>
          </w:divBdr>
          <w:divsChild>
            <w:div w:id="2004700055">
              <w:marLeft w:val="0"/>
              <w:marRight w:val="0"/>
              <w:marTop w:val="0"/>
              <w:marBottom w:val="0"/>
              <w:divBdr>
                <w:top w:val="none" w:sz="0" w:space="0" w:color="auto"/>
                <w:left w:val="none" w:sz="0" w:space="0" w:color="auto"/>
                <w:bottom w:val="none" w:sz="0" w:space="0" w:color="auto"/>
                <w:right w:val="none" w:sz="0" w:space="0" w:color="auto"/>
              </w:divBdr>
            </w:div>
            <w:div w:id="268663554">
              <w:marLeft w:val="0"/>
              <w:marRight w:val="0"/>
              <w:marTop w:val="0"/>
              <w:marBottom w:val="0"/>
              <w:divBdr>
                <w:top w:val="none" w:sz="0" w:space="0" w:color="auto"/>
                <w:left w:val="none" w:sz="0" w:space="0" w:color="auto"/>
                <w:bottom w:val="none" w:sz="0" w:space="0" w:color="auto"/>
                <w:right w:val="none" w:sz="0" w:space="0" w:color="auto"/>
              </w:divBdr>
            </w:div>
            <w:div w:id="55031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961645">
      <w:bodyDiv w:val="1"/>
      <w:marLeft w:val="0"/>
      <w:marRight w:val="0"/>
      <w:marTop w:val="0"/>
      <w:marBottom w:val="0"/>
      <w:divBdr>
        <w:top w:val="none" w:sz="0" w:space="0" w:color="auto"/>
        <w:left w:val="none" w:sz="0" w:space="0" w:color="auto"/>
        <w:bottom w:val="none" w:sz="0" w:space="0" w:color="auto"/>
        <w:right w:val="none" w:sz="0" w:space="0" w:color="auto"/>
      </w:divBdr>
      <w:divsChild>
        <w:div w:id="235015295">
          <w:marLeft w:val="0"/>
          <w:marRight w:val="0"/>
          <w:marTop w:val="0"/>
          <w:marBottom w:val="0"/>
          <w:divBdr>
            <w:top w:val="none" w:sz="0" w:space="0" w:color="auto"/>
            <w:left w:val="none" w:sz="0" w:space="0" w:color="auto"/>
            <w:bottom w:val="none" w:sz="0" w:space="0" w:color="auto"/>
            <w:right w:val="none" w:sz="0" w:space="0" w:color="auto"/>
          </w:divBdr>
          <w:divsChild>
            <w:div w:id="144247140">
              <w:marLeft w:val="0"/>
              <w:marRight w:val="0"/>
              <w:marTop w:val="0"/>
              <w:marBottom w:val="0"/>
              <w:divBdr>
                <w:top w:val="none" w:sz="0" w:space="0" w:color="auto"/>
                <w:left w:val="none" w:sz="0" w:space="0" w:color="auto"/>
                <w:bottom w:val="none" w:sz="0" w:space="0" w:color="auto"/>
                <w:right w:val="none" w:sz="0" w:space="0" w:color="auto"/>
              </w:divBdr>
            </w:div>
            <w:div w:id="1224951787">
              <w:marLeft w:val="0"/>
              <w:marRight w:val="0"/>
              <w:marTop w:val="0"/>
              <w:marBottom w:val="0"/>
              <w:divBdr>
                <w:top w:val="none" w:sz="0" w:space="0" w:color="auto"/>
                <w:left w:val="none" w:sz="0" w:space="0" w:color="auto"/>
                <w:bottom w:val="none" w:sz="0" w:space="0" w:color="auto"/>
                <w:right w:val="none" w:sz="0" w:space="0" w:color="auto"/>
              </w:divBdr>
            </w:div>
          </w:divsChild>
        </w:div>
        <w:div w:id="1437670651">
          <w:marLeft w:val="0"/>
          <w:marRight w:val="0"/>
          <w:marTop w:val="0"/>
          <w:marBottom w:val="0"/>
          <w:divBdr>
            <w:top w:val="none" w:sz="0" w:space="0" w:color="auto"/>
            <w:left w:val="none" w:sz="0" w:space="0" w:color="auto"/>
            <w:bottom w:val="none" w:sz="0" w:space="0" w:color="auto"/>
            <w:right w:val="none" w:sz="0" w:space="0" w:color="auto"/>
          </w:divBdr>
          <w:divsChild>
            <w:div w:id="286812728">
              <w:marLeft w:val="0"/>
              <w:marRight w:val="0"/>
              <w:marTop w:val="0"/>
              <w:marBottom w:val="0"/>
              <w:divBdr>
                <w:top w:val="none" w:sz="0" w:space="0" w:color="auto"/>
                <w:left w:val="none" w:sz="0" w:space="0" w:color="auto"/>
                <w:bottom w:val="none" w:sz="0" w:space="0" w:color="auto"/>
                <w:right w:val="none" w:sz="0" w:space="0" w:color="auto"/>
              </w:divBdr>
            </w:div>
            <w:div w:id="1511066773">
              <w:marLeft w:val="0"/>
              <w:marRight w:val="0"/>
              <w:marTop w:val="0"/>
              <w:marBottom w:val="0"/>
              <w:divBdr>
                <w:top w:val="none" w:sz="0" w:space="0" w:color="auto"/>
                <w:left w:val="none" w:sz="0" w:space="0" w:color="auto"/>
                <w:bottom w:val="none" w:sz="0" w:space="0" w:color="auto"/>
                <w:right w:val="none" w:sz="0" w:space="0" w:color="auto"/>
              </w:divBdr>
            </w:div>
            <w:div w:id="725298899">
              <w:marLeft w:val="0"/>
              <w:marRight w:val="0"/>
              <w:marTop w:val="0"/>
              <w:marBottom w:val="0"/>
              <w:divBdr>
                <w:top w:val="none" w:sz="0" w:space="0" w:color="auto"/>
                <w:left w:val="none" w:sz="0" w:space="0" w:color="auto"/>
                <w:bottom w:val="none" w:sz="0" w:space="0" w:color="auto"/>
                <w:right w:val="none" w:sz="0" w:space="0" w:color="auto"/>
              </w:divBdr>
            </w:div>
            <w:div w:id="1686441692">
              <w:marLeft w:val="0"/>
              <w:marRight w:val="0"/>
              <w:marTop w:val="0"/>
              <w:marBottom w:val="0"/>
              <w:divBdr>
                <w:top w:val="none" w:sz="0" w:space="0" w:color="auto"/>
                <w:left w:val="none" w:sz="0" w:space="0" w:color="auto"/>
                <w:bottom w:val="none" w:sz="0" w:space="0" w:color="auto"/>
                <w:right w:val="none" w:sz="0" w:space="0" w:color="auto"/>
              </w:divBdr>
            </w:div>
            <w:div w:id="147329481">
              <w:marLeft w:val="0"/>
              <w:marRight w:val="0"/>
              <w:marTop w:val="0"/>
              <w:marBottom w:val="0"/>
              <w:divBdr>
                <w:top w:val="none" w:sz="0" w:space="0" w:color="auto"/>
                <w:left w:val="none" w:sz="0" w:space="0" w:color="auto"/>
                <w:bottom w:val="none" w:sz="0" w:space="0" w:color="auto"/>
                <w:right w:val="none" w:sz="0" w:space="0" w:color="auto"/>
              </w:divBdr>
            </w:div>
          </w:divsChild>
        </w:div>
        <w:div w:id="1757482853">
          <w:marLeft w:val="0"/>
          <w:marRight w:val="0"/>
          <w:marTop w:val="0"/>
          <w:marBottom w:val="0"/>
          <w:divBdr>
            <w:top w:val="none" w:sz="0" w:space="0" w:color="auto"/>
            <w:left w:val="none" w:sz="0" w:space="0" w:color="auto"/>
            <w:bottom w:val="none" w:sz="0" w:space="0" w:color="auto"/>
            <w:right w:val="none" w:sz="0" w:space="0" w:color="auto"/>
          </w:divBdr>
        </w:div>
        <w:div w:id="332877115">
          <w:marLeft w:val="0"/>
          <w:marRight w:val="0"/>
          <w:marTop w:val="0"/>
          <w:marBottom w:val="0"/>
          <w:divBdr>
            <w:top w:val="none" w:sz="0" w:space="0" w:color="auto"/>
            <w:left w:val="none" w:sz="0" w:space="0" w:color="auto"/>
            <w:bottom w:val="none" w:sz="0" w:space="0" w:color="auto"/>
            <w:right w:val="none" w:sz="0" w:space="0" w:color="auto"/>
          </w:divBdr>
        </w:div>
        <w:div w:id="1574195712">
          <w:marLeft w:val="0"/>
          <w:marRight w:val="0"/>
          <w:marTop w:val="0"/>
          <w:marBottom w:val="0"/>
          <w:divBdr>
            <w:top w:val="none" w:sz="0" w:space="0" w:color="auto"/>
            <w:left w:val="none" w:sz="0" w:space="0" w:color="auto"/>
            <w:bottom w:val="none" w:sz="0" w:space="0" w:color="auto"/>
            <w:right w:val="none" w:sz="0" w:space="0" w:color="auto"/>
          </w:divBdr>
        </w:div>
        <w:div w:id="1599361762">
          <w:marLeft w:val="0"/>
          <w:marRight w:val="0"/>
          <w:marTop w:val="0"/>
          <w:marBottom w:val="0"/>
          <w:divBdr>
            <w:top w:val="none" w:sz="0" w:space="0" w:color="auto"/>
            <w:left w:val="none" w:sz="0" w:space="0" w:color="auto"/>
            <w:bottom w:val="none" w:sz="0" w:space="0" w:color="auto"/>
            <w:right w:val="none" w:sz="0" w:space="0" w:color="auto"/>
          </w:divBdr>
        </w:div>
        <w:div w:id="1501121753">
          <w:marLeft w:val="0"/>
          <w:marRight w:val="0"/>
          <w:marTop w:val="0"/>
          <w:marBottom w:val="0"/>
          <w:divBdr>
            <w:top w:val="none" w:sz="0" w:space="0" w:color="auto"/>
            <w:left w:val="none" w:sz="0" w:space="0" w:color="auto"/>
            <w:bottom w:val="none" w:sz="0" w:space="0" w:color="auto"/>
            <w:right w:val="none" w:sz="0" w:space="0" w:color="auto"/>
          </w:divBdr>
        </w:div>
        <w:div w:id="738866938">
          <w:marLeft w:val="0"/>
          <w:marRight w:val="0"/>
          <w:marTop w:val="0"/>
          <w:marBottom w:val="0"/>
          <w:divBdr>
            <w:top w:val="none" w:sz="0" w:space="0" w:color="auto"/>
            <w:left w:val="none" w:sz="0" w:space="0" w:color="auto"/>
            <w:bottom w:val="none" w:sz="0" w:space="0" w:color="auto"/>
            <w:right w:val="none" w:sz="0" w:space="0" w:color="auto"/>
          </w:divBdr>
          <w:divsChild>
            <w:div w:id="1087265395">
              <w:marLeft w:val="0"/>
              <w:marRight w:val="0"/>
              <w:marTop w:val="0"/>
              <w:marBottom w:val="0"/>
              <w:divBdr>
                <w:top w:val="none" w:sz="0" w:space="0" w:color="auto"/>
                <w:left w:val="none" w:sz="0" w:space="0" w:color="auto"/>
                <w:bottom w:val="none" w:sz="0" w:space="0" w:color="auto"/>
                <w:right w:val="none" w:sz="0" w:space="0" w:color="auto"/>
              </w:divBdr>
            </w:div>
            <w:div w:id="254286763">
              <w:marLeft w:val="0"/>
              <w:marRight w:val="0"/>
              <w:marTop w:val="0"/>
              <w:marBottom w:val="0"/>
              <w:divBdr>
                <w:top w:val="none" w:sz="0" w:space="0" w:color="auto"/>
                <w:left w:val="none" w:sz="0" w:space="0" w:color="auto"/>
                <w:bottom w:val="none" w:sz="0" w:space="0" w:color="auto"/>
                <w:right w:val="none" w:sz="0" w:space="0" w:color="auto"/>
              </w:divBdr>
            </w:div>
            <w:div w:id="2001037403">
              <w:marLeft w:val="0"/>
              <w:marRight w:val="0"/>
              <w:marTop w:val="0"/>
              <w:marBottom w:val="0"/>
              <w:divBdr>
                <w:top w:val="none" w:sz="0" w:space="0" w:color="auto"/>
                <w:left w:val="none" w:sz="0" w:space="0" w:color="auto"/>
                <w:bottom w:val="none" w:sz="0" w:space="0" w:color="auto"/>
                <w:right w:val="none" w:sz="0" w:space="0" w:color="auto"/>
              </w:divBdr>
            </w:div>
            <w:div w:id="127627700">
              <w:marLeft w:val="0"/>
              <w:marRight w:val="0"/>
              <w:marTop w:val="0"/>
              <w:marBottom w:val="0"/>
              <w:divBdr>
                <w:top w:val="none" w:sz="0" w:space="0" w:color="auto"/>
                <w:left w:val="none" w:sz="0" w:space="0" w:color="auto"/>
                <w:bottom w:val="none" w:sz="0" w:space="0" w:color="auto"/>
                <w:right w:val="none" w:sz="0" w:space="0" w:color="auto"/>
              </w:divBdr>
            </w:div>
          </w:divsChild>
        </w:div>
        <w:div w:id="360204777">
          <w:marLeft w:val="0"/>
          <w:marRight w:val="0"/>
          <w:marTop w:val="0"/>
          <w:marBottom w:val="0"/>
          <w:divBdr>
            <w:top w:val="none" w:sz="0" w:space="0" w:color="auto"/>
            <w:left w:val="none" w:sz="0" w:space="0" w:color="auto"/>
            <w:bottom w:val="none" w:sz="0" w:space="0" w:color="auto"/>
            <w:right w:val="none" w:sz="0" w:space="0" w:color="auto"/>
          </w:divBdr>
          <w:divsChild>
            <w:div w:id="664747396">
              <w:marLeft w:val="0"/>
              <w:marRight w:val="0"/>
              <w:marTop w:val="0"/>
              <w:marBottom w:val="0"/>
              <w:divBdr>
                <w:top w:val="none" w:sz="0" w:space="0" w:color="auto"/>
                <w:left w:val="none" w:sz="0" w:space="0" w:color="auto"/>
                <w:bottom w:val="none" w:sz="0" w:space="0" w:color="auto"/>
                <w:right w:val="none" w:sz="0" w:space="0" w:color="auto"/>
              </w:divBdr>
            </w:div>
            <w:div w:id="157622774">
              <w:marLeft w:val="0"/>
              <w:marRight w:val="0"/>
              <w:marTop w:val="0"/>
              <w:marBottom w:val="0"/>
              <w:divBdr>
                <w:top w:val="none" w:sz="0" w:space="0" w:color="auto"/>
                <w:left w:val="none" w:sz="0" w:space="0" w:color="auto"/>
                <w:bottom w:val="none" w:sz="0" w:space="0" w:color="auto"/>
                <w:right w:val="none" w:sz="0" w:space="0" w:color="auto"/>
              </w:divBdr>
            </w:div>
            <w:div w:id="2019572320">
              <w:marLeft w:val="0"/>
              <w:marRight w:val="0"/>
              <w:marTop w:val="0"/>
              <w:marBottom w:val="0"/>
              <w:divBdr>
                <w:top w:val="none" w:sz="0" w:space="0" w:color="auto"/>
                <w:left w:val="none" w:sz="0" w:space="0" w:color="auto"/>
                <w:bottom w:val="none" w:sz="0" w:space="0" w:color="auto"/>
                <w:right w:val="none" w:sz="0" w:space="0" w:color="auto"/>
              </w:divBdr>
            </w:div>
          </w:divsChild>
        </w:div>
        <w:div w:id="246158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bca3b56-0478-46a8-bcb1-4a7f99463672" ContentTypeId="0x010100E535F9652AD022498ADA67FF37AD08D9" PreviousValue="false" LastSyncTimeStamp="2017-11-03T11:22:42.1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lientCode xmlns="e1639653-018b-4d4c-af56-c7106b79feb8">100343</ClientCode>
    <ClientName xmlns="e1639653-018b-4d4c-af56-c7106b79feb8">KVK</ClientName>
    <MatterCode xmlns="e1639653-018b-4d4c-af56-c7106b79feb8">2023072</MatterCode>
    <MatterName xmlns="e1639653-018b-4d4c-af56-c7106b79feb8">KVK - advies aanbesteding Klantcontactplatform</MatterName>
    <DocAuthor xmlns="e1639653-018b-4d4c-af56-c7106b79feb8">
      <UserInfo>
        <DisplayName/>
        <AccountId xsi:nil="true"/>
        <AccountType/>
      </UserInfo>
    </DocAuthor>
    <ExtranetURL xmlns="e1639653-018b-4d4c-af56-c7106b79feb8" xmlns:ns1="http://www.w3.org/2001/XMLSchema-instance" ns1:nil="true"/>
    <_dlc_DocId xmlns="3615bf54-15c1-4d10-a2a2-ab7b1d6228e9">2023072-1183274762-88</_dlc_DocId>
    <_dlc_DocIdUrl xmlns="3615bf54-15c1-4d10-a2a2-ab7b1d6228e9">
      <Url>https://croonadvocaten.sharepoint.com/sites/2023072/_layouts/15/DocIdRedir.aspx?ID=2023072-1183274762-88</Url>
      <Description>2023072-1183274762-88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 Document" ma:contentTypeID="0x010100E535F9652AD022498ADA67FF37AD08D9000436096DA5E0584CB69816D2D8F964A6" ma:contentTypeVersion="5" ma:contentTypeDescription="Een nieuw document maken." ma:contentTypeScope="" ma:versionID="25acb96cc89e69eca4ec35561e01c55a">
  <xsd:schema xmlns:xsd="http://www.w3.org/2001/XMLSchema" xmlns:xs="http://www.w3.org/2001/XMLSchema" xmlns:p="http://schemas.microsoft.com/office/2006/metadata/properties" xmlns:ns2="e1639653-018b-4d4c-af56-c7106b79feb8" xmlns:ns3="3615bf54-15c1-4d10-a2a2-ab7b1d6228e9" targetNamespace="http://schemas.microsoft.com/office/2006/metadata/properties" ma:root="true" ma:fieldsID="13bc0e92199a386791d76c7e96950ec5" ns2:_="" ns3:_="">
    <xsd:import namespace="e1639653-018b-4d4c-af56-c7106b79feb8"/>
    <xsd:import namespace="3615bf54-15c1-4d10-a2a2-ab7b1d6228e9"/>
    <xsd:element name="properties">
      <xsd:complexType>
        <xsd:sequence>
          <xsd:element name="documentManagement">
            <xsd:complexType>
              <xsd:all>
                <xsd:element ref="ns2:ClientCode" minOccurs="0"/>
                <xsd:element ref="ns2:ClientName" minOccurs="0"/>
                <xsd:element ref="ns2:MatterCode" minOccurs="0"/>
                <xsd:element ref="ns2:MatterName" minOccurs="0"/>
                <xsd:element ref="ns2:DocAuthor" minOccurs="0"/>
                <xsd:element ref="ns2:Extranet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639653-018b-4d4c-af56-c7106b79feb8" elementFormDefault="qualified">
    <xsd:import namespace="http://schemas.microsoft.com/office/2006/documentManagement/types"/>
    <xsd:import namespace="http://schemas.microsoft.com/office/infopath/2007/PartnerControls"/>
    <xsd:element name="ClientCode" ma:index="8" nillable="true" ma:displayName="ClientCode" ma:default="100343" ma:internalName="ClientCode" ma:readOnly="false">
      <xsd:simpleType>
        <xsd:restriction base="dms:Text"/>
      </xsd:simpleType>
    </xsd:element>
    <xsd:element name="ClientName" ma:index="9" nillable="true" ma:displayName="ClientName" ma:default="KVK" ma:internalName="ClientName" ma:readOnly="false">
      <xsd:simpleType>
        <xsd:restriction base="dms:Text"/>
      </xsd:simpleType>
    </xsd:element>
    <xsd:element name="MatterCode" ma:index="10" nillable="true" ma:displayName="MatterCode" ma:default="2023072" ma:internalName="MatterCode" ma:readOnly="false">
      <xsd:simpleType>
        <xsd:restriction base="dms:Text"/>
      </xsd:simpleType>
    </xsd:element>
    <xsd:element name="MatterName" ma:index="11" nillable="true" ma:displayName="MatterName" ma:default="KVK - advies aanbesteding Klantcontactplatform" ma:internalName="MatterName" ma:readOnly="false">
      <xsd:simpleType>
        <xsd:restriction base="dms:Text"/>
      </xsd:simpleType>
    </xsd:element>
    <xsd:element name="DocAuthor" ma:index="12" nillable="true" ma:displayName="DocAuthor" ma:internalName="Doc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ranetURL" ma:index="13" nillable="true" ma:displayName="ExtranetURL" ma:hidden="true" ma:internalName="ExtranetURL"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15bf54-15c1-4d10-a2a2-ab7b1d6228e9"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12C147-15C8-4446-9206-5791795BF2C3}">
  <ds:schemaRefs>
    <ds:schemaRef ds:uri="http://schemas.microsoft.com/sharepoint/v3/contenttype/forms"/>
  </ds:schemaRefs>
</ds:datastoreItem>
</file>

<file path=customXml/itemProps2.xml><?xml version="1.0" encoding="utf-8"?>
<ds:datastoreItem xmlns:ds="http://schemas.openxmlformats.org/officeDocument/2006/customXml" ds:itemID="{50850481-0A96-42B0-B680-CF5F9EB8A9A6}">
  <ds:schemaRefs>
    <ds:schemaRef ds:uri="Microsoft.SharePoint.Taxonomy.ContentTypeSync"/>
  </ds:schemaRefs>
</ds:datastoreItem>
</file>

<file path=customXml/itemProps3.xml><?xml version="1.0" encoding="utf-8"?>
<ds:datastoreItem xmlns:ds="http://schemas.openxmlformats.org/officeDocument/2006/customXml" ds:itemID="{C27D6331-C0F8-4CDD-8A41-E03FE1759995}">
  <ds:schemaRefs>
    <ds:schemaRef ds:uri="http://schemas.microsoft.com/sharepoint/events"/>
  </ds:schemaRefs>
</ds:datastoreItem>
</file>

<file path=customXml/itemProps4.xml><?xml version="1.0" encoding="utf-8"?>
<ds:datastoreItem xmlns:ds="http://schemas.openxmlformats.org/officeDocument/2006/customXml" ds:itemID="{11F31484-69CE-4C84-8925-4CF83DDA37A3}">
  <ds:schemaRefs>
    <ds:schemaRef ds:uri="http://schemas.microsoft.com/office/2006/metadata/properties"/>
    <ds:schemaRef ds:uri="http://schemas.microsoft.com/office/infopath/2007/PartnerControls"/>
    <ds:schemaRef ds:uri="e1639653-018b-4d4c-af56-c7106b79feb8"/>
    <ds:schemaRef ds:uri="3615bf54-15c1-4d10-a2a2-ab7b1d6228e9"/>
  </ds:schemaRefs>
</ds:datastoreItem>
</file>

<file path=customXml/itemProps5.xml><?xml version="1.0" encoding="utf-8"?>
<ds:datastoreItem xmlns:ds="http://schemas.openxmlformats.org/officeDocument/2006/customXml" ds:itemID="{1AF944F0-CA17-4488-9C29-C1461E2A6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639653-018b-4d4c-af56-c7106b79feb8"/>
    <ds:schemaRef ds:uri="3615bf54-15c1-4d10-a2a2-ab7b1d622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467</Words>
  <Characters>2570</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Struijk, Paulien (CD)</dc:creator>
  <cp:keywords/>
  <dc:description/>
  <cp:lastModifiedBy>Hanneke Chorus</cp:lastModifiedBy>
  <cp:revision>4</cp:revision>
  <dcterms:created xsi:type="dcterms:W3CDTF">2024-03-21T15:05:00Z</dcterms:created>
  <dcterms:modified xsi:type="dcterms:W3CDTF">2024-03-21T15:29:00Z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0x010100E535F9652AD022498ADA67FF37AD08D9000436096DA5E0584CB69816D2D8F964A6</vt:lpwstr>
  </property>
  <property fmtid="{D5CDD505-2E9C-101B-9397-08002B2CF9AE}" pid="3" name="ContentType">
    <vt:lpwstr>DMS Document</vt:lpwstr>
  </property>
  <property fmtid="{D5CDD505-2E9C-101B-9397-08002B2CF9AE}" pid="4" name="_dlc_DocIdItemGuid">
    <vt:lpwstr>9332dda5-0a1f-4d71-80c4-de7b138c6202</vt:lpwstr>
  </property>
</Properties>
</file>